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D4" w:rsidRPr="00EF6DF1" w:rsidRDefault="00E4185D" w:rsidP="00EF6DF1">
      <w:pPr>
        <w:jc w:val="center"/>
        <w:rPr>
          <w:rFonts w:ascii="Times New Roman" w:hAnsi="Times New Roman" w:cs="Times New Roman"/>
          <w:sz w:val="28"/>
          <w:szCs w:val="20"/>
          <w:shd w:val="clear" w:color="auto" w:fill="FAFAFA"/>
        </w:rPr>
      </w:pPr>
      <w:r w:rsidRPr="00EF6DF1">
        <w:rPr>
          <w:rFonts w:ascii="Times New Roman" w:hAnsi="Times New Roman" w:cs="Times New Roman"/>
          <w:sz w:val="28"/>
          <w:szCs w:val="20"/>
          <w:shd w:val="clear" w:color="auto" w:fill="FAFAFA"/>
        </w:rPr>
        <w:t>Занятие кружка народных инструментов</w:t>
      </w:r>
    </w:p>
    <w:p w:rsidR="00E4185D" w:rsidRPr="00EF6DF1" w:rsidRDefault="00E4185D" w:rsidP="00B259C2">
      <w:pPr>
        <w:rPr>
          <w:rFonts w:ascii="Times New Roman" w:hAnsi="Times New Roman" w:cs="Times New Roman"/>
          <w:sz w:val="28"/>
          <w:szCs w:val="20"/>
          <w:shd w:val="clear" w:color="auto" w:fill="FAFAFA"/>
        </w:rPr>
      </w:pPr>
      <w:r w:rsidRPr="00EF6DF1">
        <w:rPr>
          <w:rFonts w:ascii="Times New Roman" w:hAnsi="Times New Roman" w:cs="Times New Roman"/>
          <w:sz w:val="28"/>
          <w:szCs w:val="20"/>
          <w:shd w:val="clear" w:color="auto" w:fill="FAFAFA"/>
        </w:rPr>
        <w:t xml:space="preserve">Дата </w:t>
      </w:r>
      <w:r w:rsidR="00354693" w:rsidRPr="00EF6DF1">
        <w:rPr>
          <w:rFonts w:ascii="Times New Roman" w:hAnsi="Times New Roman" w:cs="Times New Roman"/>
          <w:sz w:val="28"/>
          <w:szCs w:val="20"/>
          <w:shd w:val="clear" w:color="auto" w:fill="FAFAFA"/>
        </w:rPr>
        <w:t xml:space="preserve"> 12 марта 2014 года</w:t>
      </w:r>
    </w:p>
    <w:p w:rsidR="00E4185D" w:rsidRPr="00EF6DF1" w:rsidRDefault="00E4185D" w:rsidP="00E4185D">
      <w:pPr>
        <w:shd w:val="clear" w:color="auto" w:fill="FFFFFF"/>
        <w:spacing w:line="360" w:lineRule="auto"/>
        <w:ind w:right="-82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6"/>
        </w:rPr>
      </w:pPr>
      <w:r w:rsidRPr="00EF6DF1">
        <w:rPr>
          <w:rFonts w:ascii="Times New Roman" w:hAnsi="Times New Roman" w:cs="Times New Roman"/>
          <w:sz w:val="28"/>
          <w:szCs w:val="20"/>
          <w:shd w:val="clear" w:color="auto" w:fill="FAFAFA"/>
        </w:rPr>
        <w:t>Тема занятия</w:t>
      </w:r>
      <w:r w:rsidRPr="00EF6DF1">
        <w:rPr>
          <w:rFonts w:ascii="Times New Roman" w:hAnsi="Times New Roman" w:cs="Times New Roman"/>
          <w:b/>
          <w:color w:val="000000"/>
          <w:spacing w:val="3"/>
          <w:sz w:val="32"/>
          <w:szCs w:val="26"/>
        </w:rPr>
        <w:t xml:space="preserve"> </w:t>
      </w:r>
      <w:r w:rsidRPr="00EF6DF1">
        <w:rPr>
          <w:rFonts w:ascii="Times New Roman" w:hAnsi="Times New Roman" w:cs="Times New Roman"/>
          <w:b/>
          <w:color w:val="000000"/>
          <w:spacing w:val="3"/>
          <w:sz w:val="28"/>
          <w:szCs w:val="26"/>
        </w:rPr>
        <w:t>«</w:t>
      </w:r>
      <w:r w:rsidRPr="00EF6DF1">
        <w:rPr>
          <w:rFonts w:ascii="Times New Roman" w:hAnsi="Times New Roman" w:cs="Times New Roman"/>
          <w:b/>
          <w:color w:val="000000"/>
          <w:spacing w:val="-7"/>
          <w:sz w:val="28"/>
          <w:szCs w:val="26"/>
        </w:rPr>
        <w:t>Струнные инструменты в русской музыкальной культуре »</w:t>
      </w:r>
    </w:p>
    <w:p w:rsidR="00E4185D" w:rsidRPr="00EF6DF1" w:rsidRDefault="00E4185D" w:rsidP="00E4185D">
      <w:pPr>
        <w:shd w:val="clear" w:color="auto" w:fill="FFFFFF"/>
        <w:spacing w:line="360" w:lineRule="auto"/>
        <w:ind w:right="-82" w:firstLine="54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F6DF1">
        <w:rPr>
          <w:rFonts w:ascii="Times New Roman" w:hAnsi="Times New Roman" w:cs="Times New Roman"/>
          <w:color w:val="000000"/>
          <w:sz w:val="28"/>
          <w:szCs w:val="26"/>
        </w:rPr>
        <w:t>Цель, задачи занятия</w:t>
      </w:r>
      <w:r w:rsidRPr="00EF6DF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354693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spacing w:val="5"/>
          <w:sz w:val="28"/>
        </w:rPr>
      </w:pPr>
      <w:r w:rsidRPr="00EF6DF1">
        <w:rPr>
          <w:rFonts w:ascii="Times New Roman" w:hAnsi="Times New Roman" w:cs="Times New Roman"/>
          <w:sz w:val="28"/>
        </w:rPr>
        <w:t>Знакомство с видами инструментов:</w:t>
      </w:r>
      <w:r w:rsidRPr="00EF6DF1">
        <w:rPr>
          <w:rFonts w:ascii="Times New Roman" w:hAnsi="Times New Roman" w:cs="Times New Roman"/>
          <w:i/>
          <w:sz w:val="28"/>
        </w:rPr>
        <w:t xml:space="preserve"> Щипковые инструменты</w:t>
      </w:r>
      <w:r w:rsidRPr="00EF6DF1">
        <w:rPr>
          <w:rFonts w:ascii="Times New Roman" w:hAnsi="Times New Roman" w:cs="Times New Roman"/>
          <w:sz w:val="28"/>
        </w:rPr>
        <w:t xml:space="preserve">: гусли (трех видов), балалайка, домра, гитара, </w:t>
      </w:r>
      <w:proofErr w:type="spellStart"/>
      <w:r w:rsidRPr="00EF6DF1">
        <w:rPr>
          <w:rFonts w:ascii="Times New Roman" w:hAnsi="Times New Roman" w:cs="Times New Roman"/>
          <w:sz w:val="28"/>
        </w:rPr>
        <w:t>бандурка</w:t>
      </w:r>
      <w:proofErr w:type="spellEnd"/>
      <w:r w:rsidRPr="00EF6DF1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EF6DF1">
        <w:rPr>
          <w:rFonts w:ascii="Times New Roman" w:hAnsi="Times New Roman" w:cs="Times New Roman"/>
          <w:i/>
          <w:spacing w:val="-1"/>
          <w:sz w:val="28"/>
        </w:rPr>
        <w:t>Смычковые</w:t>
      </w:r>
      <w:proofErr w:type="gramEnd"/>
      <w:r w:rsidRPr="00EF6DF1">
        <w:rPr>
          <w:rFonts w:ascii="Times New Roman" w:hAnsi="Times New Roman" w:cs="Times New Roman"/>
          <w:i/>
          <w:spacing w:val="-1"/>
          <w:sz w:val="28"/>
        </w:rPr>
        <w:t xml:space="preserve"> и фрикционные: </w:t>
      </w:r>
      <w:r w:rsidRPr="00EF6DF1">
        <w:rPr>
          <w:rFonts w:ascii="Times New Roman" w:hAnsi="Times New Roman" w:cs="Times New Roman"/>
          <w:sz w:val="28"/>
        </w:rPr>
        <w:t>скрипка</w:t>
      </w:r>
    </w:p>
    <w:p w:rsidR="00E4185D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spacing w:val="5"/>
          <w:sz w:val="28"/>
        </w:rPr>
      </w:pPr>
      <w:r w:rsidRPr="00EF6DF1">
        <w:rPr>
          <w:rFonts w:ascii="Times New Roman" w:hAnsi="Times New Roman" w:cs="Times New Roman"/>
          <w:spacing w:val="5"/>
          <w:sz w:val="28"/>
        </w:rPr>
        <w:t xml:space="preserve">Среда распространения (исторический аспект). </w:t>
      </w:r>
    </w:p>
    <w:p w:rsidR="00E4185D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EF6DF1">
        <w:rPr>
          <w:rFonts w:ascii="Times New Roman" w:hAnsi="Times New Roman" w:cs="Times New Roman"/>
          <w:spacing w:val="5"/>
          <w:sz w:val="28"/>
        </w:rPr>
        <w:t xml:space="preserve">Характеристика </w:t>
      </w:r>
      <w:r w:rsidRPr="00EF6DF1">
        <w:rPr>
          <w:rFonts w:ascii="Times New Roman" w:hAnsi="Times New Roman" w:cs="Times New Roman"/>
          <w:sz w:val="28"/>
        </w:rPr>
        <w:t xml:space="preserve">инструментов. Конструктивные особенности инструментов. </w:t>
      </w:r>
    </w:p>
    <w:p w:rsidR="00E4185D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EF6DF1">
        <w:rPr>
          <w:rFonts w:ascii="Times New Roman" w:hAnsi="Times New Roman" w:cs="Times New Roman"/>
          <w:sz w:val="28"/>
        </w:rPr>
        <w:t xml:space="preserve">Теоретическое знакомство с принципами </w:t>
      </w:r>
      <w:proofErr w:type="spellStart"/>
      <w:r w:rsidRPr="00EF6DF1">
        <w:rPr>
          <w:rFonts w:ascii="Times New Roman" w:hAnsi="Times New Roman" w:cs="Times New Roman"/>
          <w:sz w:val="28"/>
        </w:rPr>
        <w:t>звукоизвлечения</w:t>
      </w:r>
      <w:proofErr w:type="spellEnd"/>
      <w:r w:rsidRPr="00EF6DF1">
        <w:rPr>
          <w:rFonts w:ascii="Times New Roman" w:hAnsi="Times New Roman" w:cs="Times New Roman"/>
          <w:sz w:val="28"/>
        </w:rPr>
        <w:t xml:space="preserve">. </w:t>
      </w:r>
    </w:p>
    <w:p w:rsidR="00E4185D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spacing w:val="1"/>
          <w:sz w:val="28"/>
        </w:rPr>
      </w:pPr>
      <w:r w:rsidRPr="00EF6DF1">
        <w:rPr>
          <w:rFonts w:ascii="Times New Roman" w:hAnsi="Times New Roman" w:cs="Times New Roman"/>
          <w:sz w:val="28"/>
        </w:rPr>
        <w:t xml:space="preserve">Область </w:t>
      </w:r>
      <w:r w:rsidRPr="00EF6DF1">
        <w:rPr>
          <w:rFonts w:ascii="Times New Roman" w:hAnsi="Times New Roman" w:cs="Times New Roman"/>
          <w:spacing w:val="-4"/>
          <w:sz w:val="28"/>
        </w:rPr>
        <w:t>применения струнных инструментов.</w:t>
      </w:r>
      <w:r w:rsidRPr="00EF6DF1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E4185D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</w:rPr>
      </w:pPr>
      <w:r w:rsidRPr="00EF6DF1">
        <w:rPr>
          <w:rFonts w:ascii="Times New Roman" w:hAnsi="Times New Roman" w:cs="Times New Roman"/>
          <w:spacing w:val="1"/>
          <w:sz w:val="28"/>
        </w:rPr>
        <w:t xml:space="preserve">Приемы </w:t>
      </w:r>
      <w:proofErr w:type="spellStart"/>
      <w:r w:rsidRPr="00EF6DF1">
        <w:rPr>
          <w:rFonts w:ascii="Times New Roman" w:hAnsi="Times New Roman" w:cs="Times New Roman"/>
          <w:spacing w:val="1"/>
          <w:sz w:val="28"/>
        </w:rPr>
        <w:t>звукоизвлечения</w:t>
      </w:r>
      <w:proofErr w:type="spellEnd"/>
      <w:r w:rsidRPr="00EF6DF1">
        <w:rPr>
          <w:rFonts w:ascii="Times New Roman" w:hAnsi="Times New Roman" w:cs="Times New Roman"/>
          <w:spacing w:val="1"/>
          <w:sz w:val="28"/>
        </w:rPr>
        <w:t xml:space="preserve"> и технические </w:t>
      </w:r>
      <w:r w:rsidRPr="00EF6DF1">
        <w:rPr>
          <w:rFonts w:ascii="Times New Roman" w:hAnsi="Times New Roman" w:cs="Times New Roman"/>
          <w:sz w:val="28"/>
        </w:rPr>
        <w:t>возможности.</w:t>
      </w:r>
    </w:p>
    <w:p w:rsidR="00E4185D" w:rsidRPr="00EF6DF1" w:rsidRDefault="00E4185D" w:rsidP="00E4185D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EF6DF1">
        <w:rPr>
          <w:rFonts w:ascii="Times New Roman" w:hAnsi="Times New Roman" w:cs="Times New Roman"/>
          <w:i/>
          <w:sz w:val="28"/>
        </w:rPr>
        <w:t xml:space="preserve">Слушание музыки: </w:t>
      </w:r>
      <w:r w:rsidRPr="00EF6DF1">
        <w:rPr>
          <w:rFonts w:ascii="Times New Roman" w:hAnsi="Times New Roman" w:cs="Times New Roman"/>
          <w:sz w:val="28"/>
        </w:rPr>
        <w:t>сольное и ансамблевое исполнение струнных народных инструментов.</w:t>
      </w:r>
    </w:p>
    <w:p w:rsidR="00E4185D" w:rsidRPr="00EF6DF1" w:rsidRDefault="00E4185D" w:rsidP="00E418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EF6DF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E4185D" w:rsidRPr="00EF6DF1" w:rsidRDefault="00E4185D" w:rsidP="00EF6DF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z w:val="28"/>
          <w:szCs w:val="26"/>
        </w:rPr>
        <w:t>Ход занятия.</w:t>
      </w:r>
    </w:p>
    <w:p w:rsidR="00E4185D" w:rsidRPr="00EF6DF1" w:rsidRDefault="00E4185D" w:rsidP="00E4185D">
      <w:pPr>
        <w:pStyle w:val="a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z w:val="28"/>
          <w:szCs w:val="26"/>
        </w:rPr>
        <w:t>Приветствие</w:t>
      </w:r>
      <w:r w:rsidR="00C803DF" w:rsidRPr="00EF6DF1">
        <w:rPr>
          <w:rFonts w:ascii="Times New Roman" w:hAnsi="Times New Roman" w:cs="Times New Roman"/>
          <w:color w:val="000000"/>
          <w:sz w:val="28"/>
          <w:szCs w:val="26"/>
        </w:rPr>
        <w:t xml:space="preserve"> участников кружка. Постановка целей и задач занятия.</w:t>
      </w:r>
    </w:p>
    <w:p w:rsidR="00C803DF" w:rsidRPr="00EF6DF1" w:rsidRDefault="00C803DF" w:rsidP="00E4185D">
      <w:pPr>
        <w:pStyle w:val="a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z w:val="28"/>
          <w:szCs w:val="26"/>
        </w:rPr>
        <w:t>Прогнозирование имеющихся знаний по данной теме занятия.</w:t>
      </w:r>
    </w:p>
    <w:p w:rsidR="00C803DF" w:rsidRPr="00EF6DF1" w:rsidRDefault="00C803DF" w:rsidP="00C803DF">
      <w:pPr>
        <w:pStyle w:val="a3"/>
        <w:numPr>
          <w:ilvl w:val="0"/>
          <w:numId w:val="4"/>
        </w:numPr>
        <w:shd w:val="clear" w:color="auto" w:fill="FFFFFF"/>
        <w:spacing w:line="360" w:lineRule="auto"/>
        <w:ind w:right="-82"/>
        <w:rPr>
          <w:rFonts w:ascii="Times New Roman" w:hAnsi="Times New Roman" w:cs="Times New Roman"/>
          <w:color w:val="000000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z w:val="28"/>
          <w:szCs w:val="26"/>
        </w:rPr>
        <w:t>Беседа с детьми</w:t>
      </w:r>
    </w:p>
    <w:p w:rsidR="00CE32CB" w:rsidRPr="00EF6DF1" w:rsidRDefault="00CE32CB" w:rsidP="00EF6DF1">
      <w:pPr>
        <w:pStyle w:val="a7"/>
        <w:spacing w:line="360" w:lineRule="auto"/>
        <w:ind w:left="142" w:right="-82"/>
        <w:jc w:val="both"/>
        <w:rPr>
          <w:szCs w:val="26"/>
        </w:rPr>
      </w:pPr>
      <w:r w:rsidRPr="00EF6DF1">
        <w:rPr>
          <w:color w:val="000000"/>
          <w:spacing w:val="7"/>
          <w:szCs w:val="26"/>
        </w:rPr>
        <w:t>Струнные инструменты занимают в русской музыкальной культуре бесписьмен</w:t>
      </w:r>
      <w:r w:rsidRPr="00EF6DF1">
        <w:rPr>
          <w:color w:val="000000"/>
          <w:spacing w:val="6"/>
          <w:szCs w:val="26"/>
        </w:rPr>
        <w:t>ной традиции центральное место.</w:t>
      </w:r>
    </w:p>
    <w:p w:rsidR="00EF6DF1" w:rsidRDefault="00CE32CB" w:rsidP="00EF6DF1">
      <w:pPr>
        <w:pStyle w:val="a7"/>
        <w:spacing w:line="360" w:lineRule="auto"/>
        <w:ind w:right="-82"/>
        <w:jc w:val="both"/>
        <w:rPr>
          <w:szCs w:val="26"/>
        </w:rPr>
      </w:pPr>
      <w:proofErr w:type="gramStart"/>
      <w:r w:rsidRPr="00EF6DF1">
        <w:rPr>
          <w:spacing w:val="7"/>
          <w:szCs w:val="26"/>
        </w:rPr>
        <w:t xml:space="preserve">Первое письменное упоминание о музыкальных струнных инструментах восточных славян можно встретить в </w:t>
      </w:r>
      <w:r w:rsidRPr="00EF6DF1">
        <w:rPr>
          <w:spacing w:val="7"/>
          <w:szCs w:val="26"/>
          <w:lang w:val="en-US"/>
        </w:rPr>
        <w:t>VII</w:t>
      </w:r>
      <w:r w:rsidRPr="00EF6DF1">
        <w:rPr>
          <w:spacing w:val="7"/>
          <w:szCs w:val="26"/>
        </w:rPr>
        <w:t xml:space="preserve"> в. у арабских историков, позволившее </w:t>
      </w:r>
      <w:r w:rsidRPr="00EF6DF1">
        <w:rPr>
          <w:spacing w:val="5"/>
          <w:szCs w:val="26"/>
        </w:rPr>
        <w:t xml:space="preserve">выявить отличительные особенности </w:t>
      </w:r>
      <w:r w:rsidRPr="00EF6DF1">
        <w:rPr>
          <w:spacing w:val="6"/>
          <w:szCs w:val="26"/>
        </w:rPr>
        <w:t>многострунного щипкового инструмента.</w:t>
      </w:r>
      <w:proofErr w:type="gramEnd"/>
      <w:r w:rsidRPr="00EF6DF1">
        <w:rPr>
          <w:spacing w:val="6"/>
          <w:szCs w:val="26"/>
        </w:rPr>
        <w:t xml:space="preserve"> </w:t>
      </w:r>
      <w:r w:rsidRPr="00EF6DF1">
        <w:rPr>
          <w:szCs w:val="26"/>
        </w:rPr>
        <w:t>Употребление струнных инструментов предками русских более широкое отраже</w:t>
      </w:r>
      <w:r w:rsidRPr="00EF6DF1">
        <w:rPr>
          <w:spacing w:val="5"/>
          <w:szCs w:val="26"/>
        </w:rPr>
        <w:t xml:space="preserve">ние нашло в </w:t>
      </w:r>
      <w:proofErr w:type="spellStart"/>
      <w:proofErr w:type="gramStart"/>
      <w:r w:rsidRPr="00EF6DF1">
        <w:rPr>
          <w:spacing w:val="5"/>
          <w:szCs w:val="26"/>
        </w:rPr>
        <w:t>восточно-славянских</w:t>
      </w:r>
      <w:proofErr w:type="spellEnd"/>
      <w:proofErr w:type="gramEnd"/>
      <w:r w:rsidRPr="00EF6DF1">
        <w:rPr>
          <w:spacing w:val="5"/>
          <w:szCs w:val="26"/>
        </w:rPr>
        <w:t xml:space="preserve"> летописных памятниках. Однако</w:t>
      </w:r>
      <w:proofErr w:type="gramStart"/>
      <w:r w:rsidRPr="00EF6DF1">
        <w:rPr>
          <w:spacing w:val="5"/>
          <w:szCs w:val="26"/>
        </w:rPr>
        <w:t>,</w:t>
      </w:r>
      <w:proofErr w:type="gramEnd"/>
      <w:r w:rsidRPr="00EF6DF1">
        <w:rPr>
          <w:spacing w:val="5"/>
          <w:szCs w:val="26"/>
        </w:rPr>
        <w:t xml:space="preserve"> какие именно </w:t>
      </w:r>
      <w:r w:rsidRPr="00EF6DF1">
        <w:rPr>
          <w:szCs w:val="26"/>
        </w:rPr>
        <w:t xml:space="preserve">употреблялись инструменты, какой конструкции – в источниках не сообщается. </w:t>
      </w:r>
    </w:p>
    <w:p w:rsidR="00CE32CB" w:rsidRPr="00EF6DF1" w:rsidRDefault="00CE32CB" w:rsidP="00EF6DF1">
      <w:pPr>
        <w:pStyle w:val="a7"/>
        <w:spacing w:line="360" w:lineRule="auto"/>
        <w:ind w:right="-82"/>
        <w:jc w:val="both"/>
        <w:rPr>
          <w:szCs w:val="26"/>
        </w:rPr>
      </w:pPr>
      <w:r w:rsidRPr="00EF6DF1">
        <w:rPr>
          <w:spacing w:val="7"/>
          <w:szCs w:val="26"/>
        </w:rPr>
        <w:t>Щипковые инструменты. На протяжении пяти последних столетий в сфере рус</w:t>
      </w:r>
      <w:r w:rsidRPr="00EF6DF1">
        <w:rPr>
          <w:spacing w:val="8"/>
          <w:szCs w:val="26"/>
        </w:rPr>
        <w:t xml:space="preserve">ской фольклорной традиции историей зафиксировано </w:t>
      </w:r>
      <w:r w:rsidRPr="00EF6DF1">
        <w:rPr>
          <w:spacing w:val="8"/>
          <w:szCs w:val="26"/>
        </w:rPr>
        <w:lastRenderedPageBreak/>
        <w:t xml:space="preserve">бытование многих типов </w:t>
      </w:r>
      <w:r w:rsidRPr="00EF6DF1">
        <w:rPr>
          <w:spacing w:val="6"/>
          <w:szCs w:val="26"/>
        </w:rPr>
        <w:t>струнного щипкового инструмента, которые группируются также в две разновид</w:t>
      </w:r>
      <w:r w:rsidRPr="00EF6DF1">
        <w:rPr>
          <w:spacing w:val="3"/>
          <w:szCs w:val="26"/>
        </w:rPr>
        <w:t xml:space="preserve">ности: гусли, домра, балалайка, </w:t>
      </w:r>
      <w:r w:rsidRPr="00EF6DF1">
        <w:rPr>
          <w:spacing w:val="-2"/>
          <w:szCs w:val="26"/>
        </w:rPr>
        <w:t xml:space="preserve">гитара, </w:t>
      </w:r>
      <w:proofErr w:type="spellStart"/>
      <w:r w:rsidRPr="00EF6DF1">
        <w:rPr>
          <w:spacing w:val="-2"/>
          <w:szCs w:val="26"/>
        </w:rPr>
        <w:t>бандурка</w:t>
      </w:r>
      <w:proofErr w:type="spellEnd"/>
      <w:r w:rsidRPr="00EF6DF1">
        <w:rPr>
          <w:spacing w:val="-2"/>
          <w:szCs w:val="26"/>
        </w:rPr>
        <w:t>.</w:t>
      </w:r>
    </w:p>
    <w:p w:rsidR="00CE32CB" w:rsidRPr="00EF6DF1" w:rsidRDefault="00CE32CB" w:rsidP="00EF6DF1">
      <w:pPr>
        <w:pStyle w:val="a7"/>
        <w:spacing w:line="360" w:lineRule="auto"/>
        <w:ind w:right="-82"/>
        <w:jc w:val="both"/>
        <w:rPr>
          <w:szCs w:val="26"/>
        </w:rPr>
      </w:pPr>
      <w:r w:rsidRPr="00EF6DF1">
        <w:rPr>
          <w:i/>
          <w:szCs w:val="26"/>
        </w:rPr>
        <w:t xml:space="preserve">Балалайка </w:t>
      </w:r>
      <w:r w:rsidRPr="00EF6DF1">
        <w:rPr>
          <w:szCs w:val="26"/>
        </w:rPr>
        <w:t>(рус</w:t>
      </w:r>
      <w:proofErr w:type="gramStart"/>
      <w:r w:rsidRPr="00EF6DF1">
        <w:rPr>
          <w:i/>
          <w:szCs w:val="26"/>
        </w:rPr>
        <w:t>.</w:t>
      </w:r>
      <w:proofErr w:type="gramEnd"/>
      <w:r w:rsidRPr="00EF6DF1">
        <w:rPr>
          <w:i/>
          <w:szCs w:val="26"/>
        </w:rPr>
        <w:t xml:space="preserve"> </w:t>
      </w:r>
      <w:proofErr w:type="gramStart"/>
      <w:r w:rsidRPr="00EF6DF1">
        <w:rPr>
          <w:i/>
          <w:szCs w:val="26"/>
        </w:rPr>
        <w:t>б</w:t>
      </w:r>
      <w:proofErr w:type="gramEnd"/>
      <w:r w:rsidRPr="00EF6DF1">
        <w:rPr>
          <w:i/>
          <w:szCs w:val="26"/>
        </w:rPr>
        <w:t>алакать, балагурить</w:t>
      </w:r>
      <w:r w:rsidRPr="00EF6DF1">
        <w:rPr>
          <w:szCs w:val="26"/>
        </w:rPr>
        <w:t xml:space="preserve">) – русский трехструнный щипковый инструмент. Балалайка один из самых характерных инструментов в русской фольклорной традиции. Именно с балалайкой в первую очередь связано у многих представление о русской народной инструментальной музыке. Это объясняется </w:t>
      </w:r>
      <w:r w:rsidRPr="00EF6DF1">
        <w:rPr>
          <w:spacing w:val="3"/>
          <w:szCs w:val="26"/>
        </w:rPr>
        <w:t>широчайшей распространенностью, массовостью употребления инстру</w:t>
      </w:r>
      <w:r w:rsidRPr="00EF6DF1">
        <w:rPr>
          <w:spacing w:val="7"/>
          <w:szCs w:val="26"/>
        </w:rPr>
        <w:t xml:space="preserve">мента в среде носителей фольклорной традиции, отмеченной на </w:t>
      </w:r>
      <w:proofErr w:type="gramStart"/>
      <w:r w:rsidRPr="00EF6DF1">
        <w:rPr>
          <w:spacing w:val="7"/>
          <w:szCs w:val="26"/>
        </w:rPr>
        <w:t>протяжении</w:t>
      </w:r>
      <w:proofErr w:type="gramEnd"/>
      <w:r w:rsidRPr="00EF6DF1">
        <w:rPr>
          <w:spacing w:val="7"/>
          <w:szCs w:val="26"/>
        </w:rPr>
        <w:t xml:space="preserve"> по </w:t>
      </w:r>
      <w:r w:rsidRPr="00EF6DF1">
        <w:rPr>
          <w:spacing w:val="3"/>
          <w:szCs w:val="26"/>
        </w:rPr>
        <w:t xml:space="preserve">крайней мере двух последних столетий русской истории. Можно выделить </w:t>
      </w:r>
      <w:r w:rsidRPr="00EF6DF1">
        <w:rPr>
          <w:szCs w:val="26"/>
        </w:rPr>
        <w:t>семейство балалаек: прима, альт, секунда, бас, контрабас.</w:t>
      </w:r>
    </w:p>
    <w:p w:rsidR="00CE32CB" w:rsidRPr="00EF6DF1" w:rsidRDefault="00CE32CB" w:rsidP="00EF6DF1">
      <w:pPr>
        <w:shd w:val="clear" w:color="auto" w:fill="FFFFFF"/>
        <w:tabs>
          <w:tab w:val="left" w:pos="9180"/>
        </w:tabs>
        <w:spacing w:line="360" w:lineRule="auto"/>
        <w:ind w:right="-82"/>
        <w:jc w:val="both"/>
        <w:rPr>
          <w:rFonts w:ascii="Times New Roman" w:hAnsi="Times New Roman" w:cs="Times New Roman"/>
          <w:color w:val="000000"/>
          <w:spacing w:val="7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>Устройство балалайки в виду общеизвестности в подробных пояснениях не нуж</w:t>
      </w:r>
      <w:r w:rsidRPr="00EF6DF1">
        <w:rPr>
          <w:rFonts w:ascii="Times New Roman" w:hAnsi="Times New Roman" w:cs="Times New Roman"/>
          <w:color w:val="000000"/>
          <w:spacing w:val="2"/>
          <w:sz w:val="28"/>
          <w:szCs w:val="26"/>
        </w:rPr>
        <w:t>дается. Длина современной балалайки 600-</w:t>
      </w:r>
      <w:smartTag w:uri="urn:schemas-microsoft-com:office:smarttags" w:element="metricconverter">
        <w:smartTagPr>
          <w:attr w:name="ProductID" w:val="700 мм"/>
        </w:smartTagPr>
        <w:r w:rsidRPr="00EF6DF1">
          <w:rPr>
            <w:rFonts w:ascii="Times New Roman" w:hAnsi="Times New Roman" w:cs="Times New Roman"/>
            <w:color w:val="000000"/>
            <w:spacing w:val="2"/>
            <w:sz w:val="28"/>
            <w:szCs w:val="26"/>
          </w:rPr>
          <w:t>700 мм</w:t>
        </w:r>
      </w:smartTag>
      <w:r w:rsidRPr="00EF6DF1">
        <w:rPr>
          <w:rFonts w:ascii="Times New Roman" w:hAnsi="Times New Roman" w:cs="Times New Roman"/>
          <w:color w:val="000000"/>
          <w:spacing w:val="2"/>
          <w:sz w:val="28"/>
          <w:szCs w:val="26"/>
        </w:rPr>
        <w:t xml:space="preserve">. В прошлом длина инструмента превышала один метр за счет удлиненного грифа. 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>В старину корпус балалайки делали из мол</w:t>
      </w:r>
      <w:r w:rsidRPr="00EF6DF1">
        <w:rPr>
          <w:rFonts w:ascii="Times New Roman" w:hAnsi="Times New Roman" w:cs="Times New Roman"/>
          <w:color w:val="000000"/>
          <w:spacing w:val="7"/>
          <w:sz w:val="28"/>
          <w:szCs w:val="26"/>
        </w:rPr>
        <w:t xml:space="preserve">даванской тыквы, называемой горлянкой. </w:t>
      </w:r>
    </w:p>
    <w:p w:rsidR="00CE32CB" w:rsidRPr="00EF6DF1" w:rsidRDefault="00CE32CB" w:rsidP="00EF6DF1">
      <w:pPr>
        <w:shd w:val="clear" w:color="auto" w:fill="FFFFFF"/>
        <w:spacing w:line="360" w:lineRule="auto"/>
        <w:ind w:right="-82"/>
        <w:jc w:val="both"/>
        <w:rPr>
          <w:rFonts w:ascii="Times New Roman" w:hAnsi="Times New Roman" w:cs="Times New Roman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 xml:space="preserve">Металлические струны придают звучанию балалайки специфический оттенок - </w:t>
      </w:r>
      <w:r w:rsidRPr="00EF6DF1">
        <w:rPr>
          <w:rFonts w:ascii="Times New Roman" w:hAnsi="Times New Roman" w:cs="Times New Roman"/>
          <w:color w:val="000000"/>
          <w:spacing w:val="10"/>
          <w:sz w:val="28"/>
          <w:szCs w:val="26"/>
        </w:rPr>
        <w:t xml:space="preserve">звонкость тембра. 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 xml:space="preserve">По наблюдениям исследователей, деревенские исполнители и сейчас </w:t>
      </w:r>
      <w:r w:rsidRPr="00EF6DF1">
        <w:rPr>
          <w:rFonts w:ascii="Times New Roman" w:hAnsi="Times New Roman" w:cs="Times New Roman"/>
          <w:color w:val="000000"/>
          <w:spacing w:val="2"/>
          <w:sz w:val="28"/>
          <w:szCs w:val="26"/>
        </w:rPr>
        <w:t>предпочитают играть не на жильных, а на металлических, более звонких, по их вы</w:t>
      </w:r>
      <w:r w:rsidRPr="00EF6DF1">
        <w:rPr>
          <w:rFonts w:ascii="Times New Roman" w:hAnsi="Times New Roman" w:cs="Times New Roman"/>
          <w:color w:val="000000"/>
          <w:spacing w:val="-5"/>
          <w:sz w:val="28"/>
          <w:szCs w:val="26"/>
        </w:rPr>
        <w:t>ражению, струнах.</w:t>
      </w:r>
      <w:r w:rsidRPr="00EF6DF1">
        <w:rPr>
          <w:rFonts w:ascii="Times New Roman" w:hAnsi="Times New Roman" w:cs="Times New Roman"/>
          <w:sz w:val="28"/>
          <w:szCs w:val="26"/>
        </w:rPr>
        <w:t xml:space="preserve"> </w:t>
      </w:r>
      <w:r w:rsidRPr="00EF6DF1">
        <w:rPr>
          <w:rFonts w:ascii="Times New Roman" w:hAnsi="Times New Roman" w:cs="Times New Roman"/>
          <w:color w:val="000000"/>
          <w:spacing w:val="5"/>
          <w:sz w:val="28"/>
          <w:szCs w:val="26"/>
        </w:rPr>
        <w:t xml:space="preserve">Техника левой руки предопределена спецификой балалайки как многоголосного </w:t>
      </w:r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 xml:space="preserve">бряцающего инструмента с грифом и находится в прямой зависимости от способа </w:t>
      </w:r>
      <w:r w:rsidRPr="00EF6DF1">
        <w:rPr>
          <w:rFonts w:ascii="Times New Roman" w:hAnsi="Times New Roman" w:cs="Times New Roman"/>
          <w:color w:val="000000"/>
          <w:spacing w:val="1"/>
          <w:sz w:val="28"/>
          <w:szCs w:val="26"/>
        </w:rPr>
        <w:t>настройки открытых струн.</w:t>
      </w:r>
    </w:p>
    <w:p w:rsidR="00CE32CB" w:rsidRPr="00EF6DF1" w:rsidRDefault="00CE32CB" w:rsidP="00CE32CB">
      <w:pPr>
        <w:shd w:val="clear" w:color="auto" w:fill="FFFFFF"/>
        <w:spacing w:line="360" w:lineRule="auto"/>
        <w:ind w:right="-82"/>
        <w:jc w:val="both"/>
        <w:rPr>
          <w:rFonts w:ascii="Times New Roman" w:hAnsi="Times New Roman" w:cs="Times New Roman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pacing w:val="2"/>
          <w:sz w:val="28"/>
          <w:szCs w:val="26"/>
        </w:rPr>
        <w:t xml:space="preserve"> Основной прием </w:t>
      </w:r>
      <w:proofErr w:type="spellStart"/>
      <w:r w:rsidRPr="00EF6DF1">
        <w:rPr>
          <w:rFonts w:ascii="Times New Roman" w:hAnsi="Times New Roman" w:cs="Times New Roman"/>
          <w:color w:val="000000"/>
          <w:spacing w:val="2"/>
          <w:sz w:val="28"/>
          <w:szCs w:val="26"/>
        </w:rPr>
        <w:t>звукоизвлечеия</w:t>
      </w:r>
      <w:proofErr w:type="spellEnd"/>
      <w:r w:rsidRPr="00EF6DF1">
        <w:rPr>
          <w:rFonts w:ascii="Times New Roman" w:hAnsi="Times New Roman" w:cs="Times New Roman"/>
          <w:color w:val="000000"/>
          <w:spacing w:val="2"/>
          <w:sz w:val="28"/>
          <w:szCs w:val="26"/>
        </w:rPr>
        <w:t xml:space="preserve"> – бряцание по всем струнам четырьмя пальцами правой руки, в быстром темпе – одним-двумя.</w:t>
      </w:r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 xml:space="preserve"> Прием игры бряца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>нием, при котором на каждую восьмую делают либо по одному удару (вниз), либо по два удара (</w:t>
      </w:r>
      <w:proofErr w:type="spellStart"/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>вниз-вверх</w:t>
      </w:r>
      <w:proofErr w:type="spellEnd"/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 xml:space="preserve">), позволяет варьировать различные фигуры плясового ритма, которые придают любому плясовому 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lastRenderedPageBreak/>
        <w:t>наигрышу характер состязания между игрецом и плясу</w:t>
      </w:r>
      <w:r w:rsidRPr="00EF6DF1">
        <w:rPr>
          <w:rFonts w:ascii="Times New Roman" w:hAnsi="Times New Roman" w:cs="Times New Roman"/>
          <w:color w:val="000000"/>
          <w:spacing w:val="-17"/>
          <w:sz w:val="28"/>
          <w:szCs w:val="26"/>
        </w:rPr>
        <w:t>ном.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 xml:space="preserve"> Поэтому</w:t>
      </w:r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 xml:space="preserve"> балалайка колоритна в исполнении плясовых наигрышей. </w:t>
      </w:r>
    </w:p>
    <w:p w:rsidR="00CE32CB" w:rsidRPr="00EF6DF1" w:rsidRDefault="00CE32CB" w:rsidP="00EF6DF1">
      <w:pPr>
        <w:shd w:val="clear" w:color="auto" w:fill="FFFFFF"/>
        <w:spacing w:line="360" w:lineRule="auto"/>
        <w:ind w:right="-82"/>
        <w:jc w:val="both"/>
        <w:rPr>
          <w:rFonts w:ascii="Times New Roman" w:hAnsi="Times New Roman" w:cs="Times New Roman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pacing w:val="5"/>
          <w:sz w:val="28"/>
          <w:szCs w:val="26"/>
        </w:rPr>
        <w:t>На балалайке исполняется практиче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>ски весь русский инструментальный репертуар (кроме сигнальных наигрышей).</w:t>
      </w:r>
    </w:p>
    <w:p w:rsidR="00CE32CB" w:rsidRPr="00EF6DF1" w:rsidRDefault="00CE32CB" w:rsidP="00EF6DF1">
      <w:pPr>
        <w:pStyle w:val="a7"/>
        <w:spacing w:line="360" w:lineRule="auto"/>
        <w:ind w:right="-82"/>
        <w:jc w:val="both"/>
        <w:rPr>
          <w:szCs w:val="26"/>
        </w:rPr>
      </w:pPr>
      <w:r w:rsidRPr="00EF6DF1">
        <w:rPr>
          <w:spacing w:val="-1"/>
          <w:szCs w:val="26"/>
        </w:rPr>
        <w:t>Фрикционные инструменты.</w:t>
      </w:r>
      <w:r w:rsidRPr="00EF6DF1">
        <w:rPr>
          <w:b/>
          <w:spacing w:val="-1"/>
          <w:szCs w:val="26"/>
        </w:rPr>
        <w:t xml:space="preserve"> </w:t>
      </w:r>
      <w:r w:rsidRPr="00EF6DF1">
        <w:rPr>
          <w:spacing w:val="-1"/>
          <w:szCs w:val="26"/>
        </w:rPr>
        <w:t xml:space="preserve">В русской инструментальной культуре бесписьменной </w:t>
      </w:r>
      <w:r w:rsidRPr="00EF6DF1">
        <w:rPr>
          <w:spacing w:val="3"/>
          <w:szCs w:val="26"/>
        </w:rPr>
        <w:t xml:space="preserve">традиции зафиксировано существование нескольких разновидностей струнного фрикционного инструмента, звук из которого извлекается трением. Сюда относятся </w:t>
      </w:r>
      <w:proofErr w:type="gramStart"/>
      <w:r w:rsidRPr="00EF6DF1">
        <w:rPr>
          <w:i/>
          <w:spacing w:val="4"/>
          <w:szCs w:val="26"/>
        </w:rPr>
        <w:t>смычковые</w:t>
      </w:r>
      <w:proofErr w:type="gramEnd"/>
      <w:r w:rsidRPr="00EF6DF1">
        <w:rPr>
          <w:i/>
          <w:spacing w:val="4"/>
          <w:szCs w:val="26"/>
        </w:rPr>
        <w:t xml:space="preserve"> </w:t>
      </w:r>
      <w:r w:rsidRPr="00EF6DF1">
        <w:rPr>
          <w:spacing w:val="4"/>
          <w:szCs w:val="26"/>
        </w:rPr>
        <w:t xml:space="preserve">— смык и скрипка, </w:t>
      </w:r>
      <w:proofErr w:type="spellStart"/>
      <w:r w:rsidRPr="00EF6DF1">
        <w:rPr>
          <w:spacing w:val="4"/>
          <w:szCs w:val="26"/>
        </w:rPr>
        <w:t>перегудница</w:t>
      </w:r>
      <w:proofErr w:type="spellEnd"/>
      <w:r w:rsidRPr="00EF6DF1">
        <w:rPr>
          <w:spacing w:val="4"/>
          <w:szCs w:val="26"/>
        </w:rPr>
        <w:t xml:space="preserve"> и гудок, а также колесная лира.</w:t>
      </w:r>
    </w:p>
    <w:p w:rsidR="00CE32CB" w:rsidRPr="00EF6DF1" w:rsidRDefault="00CE32CB" w:rsidP="00EF6DF1">
      <w:pPr>
        <w:pStyle w:val="a7"/>
        <w:spacing w:line="360" w:lineRule="auto"/>
        <w:ind w:right="-82"/>
        <w:jc w:val="both"/>
        <w:rPr>
          <w:szCs w:val="26"/>
        </w:rPr>
      </w:pPr>
      <w:r w:rsidRPr="00EF6DF1">
        <w:rPr>
          <w:spacing w:val="4"/>
          <w:szCs w:val="26"/>
        </w:rPr>
        <w:t xml:space="preserve">Начиная с середины </w:t>
      </w:r>
      <w:r w:rsidRPr="00EF6DF1">
        <w:rPr>
          <w:spacing w:val="4"/>
          <w:szCs w:val="26"/>
          <w:lang w:val="en-US"/>
        </w:rPr>
        <w:t>XVI</w:t>
      </w:r>
      <w:r w:rsidRPr="00EF6DF1">
        <w:rPr>
          <w:spacing w:val="4"/>
          <w:szCs w:val="26"/>
        </w:rPr>
        <w:t xml:space="preserve"> в. в памятниках русской письменности появляются на</w:t>
      </w:r>
      <w:r w:rsidRPr="00EF6DF1">
        <w:rPr>
          <w:spacing w:val="3"/>
          <w:szCs w:val="26"/>
        </w:rPr>
        <w:t xml:space="preserve">звания смычкового инструмента, близкие </w:t>
      </w:r>
      <w:proofErr w:type="gramStart"/>
      <w:r w:rsidRPr="00EF6DF1">
        <w:rPr>
          <w:spacing w:val="3"/>
          <w:szCs w:val="26"/>
        </w:rPr>
        <w:t>современному</w:t>
      </w:r>
      <w:proofErr w:type="gramEnd"/>
      <w:r w:rsidRPr="00EF6DF1">
        <w:rPr>
          <w:spacing w:val="3"/>
          <w:szCs w:val="26"/>
        </w:rPr>
        <w:t xml:space="preserve">, — </w:t>
      </w:r>
      <w:proofErr w:type="spellStart"/>
      <w:r w:rsidRPr="00EF6DF1">
        <w:rPr>
          <w:i/>
          <w:spacing w:val="3"/>
          <w:szCs w:val="26"/>
        </w:rPr>
        <w:t>скрипель</w:t>
      </w:r>
      <w:proofErr w:type="spellEnd"/>
      <w:r w:rsidRPr="00EF6DF1">
        <w:rPr>
          <w:i/>
          <w:spacing w:val="3"/>
          <w:szCs w:val="26"/>
        </w:rPr>
        <w:t xml:space="preserve">, скрипица </w:t>
      </w:r>
      <w:r w:rsidRPr="00EF6DF1">
        <w:rPr>
          <w:spacing w:val="3"/>
          <w:szCs w:val="26"/>
        </w:rPr>
        <w:t xml:space="preserve">и др., </w:t>
      </w:r>
      <w:r w:rsidRPr="00EF6DF1">
        <w:rPr>
          <w:spacing w:val="2"/>
          <w:szCs w:val="26"/>
        </w:rPr>
        <w:t xml:space="preserve">а чуть позже — еще одно, широко распространенное в дальнейшем — </w:t>
      </w:r>
      <w:r w:rsidRPr="00EF6DF1">
        <w:rPr>
          <w:i/>
          <w:spacing w:val="2"/>
          <w:szCs w:val="26"/>
        </w:rPr>
        <w:t>гудок.</w:t>
      </w:r>
    </w:p>
    <w:p w:rsidR="00CE32CB" w:rsidRPr="00EF6DF1" w:rsidRDefault="00CE32CB" w:rsidP="00EF6DF1">
      <w:pPr>
        <w:pStyle w:val="a7"/>
        <w:spacing w:line="360" w:lineRule="auto"/>
        <w:ind w:right="-82"/>
        <w:jc w:val="both"/>
        <w:rPr>
          <w:szCs w:val="26"/>
        </w:rPr>
      </w:pPr>
      <w:r w:rsidRPr="00EF6DF1">
        <w:rPr>
          <w:spacing w:val="5"/>
          <w:szCs w:val="26"/>
        </w:rPr>
        <w:t xml:space="preserve">Одним из древнейших свидетельств игры на смычковых инструментах у восточных славян является также фреска Софийского собора в Киеве, расположенная в </w:t>
      </w:r>
      <w:r w:rsidRPr="00EF6DF1">
        <w:rPr>
          <w:spacing w:val="3"/>
          <w:szCs w:val="26"/>
        </w:rPr>
        <w:t xml:space="preserve">северной башне и относящаяся к началу </w:t>
      </w:r>
      <w:r w:rsidRPr="00EF6DF1">
        <w:rPr>
          <w:spacing w:val="3"/>
          <w:szCs w:val="26"/>
          <w:lang w:val="en-US"/>
        </w:rPr>
        <w:t>XI</w:t>
      </w:r>
      <w:r w:rsidRPr="00EF6DF1">
        <w:rPr>
          <w:spacing w:val="3"/>
          <w:szCs w:val="26"/>
        </w:rPr>
        <w:t xml:space="preserve"> </w:t>
      </w:r>
      <w:proofErr w:type="gramStart"/>
      <w:r w:rsidRPr="00EF6DF1">
        <w:rPr>
          <w:spacing w:val="3"/>
          <w:szCs w:val="26"/>
        </w:rPr>
        <w:t>в</w:t>
      </w:r>
      <w:proofErr w:type="gramEnd"/>
      <w:r w:rsidRPr="00EF6DF1">
        <w:rPr>
          <w:spacing w:val="3"/>
          <w:szCs w:val="26"/>
        </w:rPr>
        <w:t xml:space="preserve">. </w:t>
      </w:r>
      <w:proofErr w:type="gramStart"/>
      <w:r w:rsidRPr="00EF6DF1">
        <w:rPr>
          <w:spacing w:val="3"/>
          <w:szCs w:val="26"/>
        </w:rPr>
        <w:t>На</w:t>
      </w:r>
      <w:proofErr w:type="gramEnd"/>
      <w:r w:rsidRPr="00EF6DF1">
        <w:rPr>
          <w:spacing w:val="3"/>
          <w:szCs w:val="26"/>
        </w:rPr>
        <w:t xml:space="preserve"> этой фреске изображен музыкант, </w:t>
      </w:r>
      <w:r w:rsidRPr="00EF6DF1">
        <w:rPr>
          <w:spacing w:val="2"/>
          <w:szCs w:val="26"/>
        </w:rPr>
        <w:t xml:space="preserve">играющий на смычковом инструменте. Примечательно то, что музыкант изображен </w:t>
      </w:r>
      <w:r w:rsidRPr="00EF6DF1">
        <w:rPr>
          <w:spacing w:val="-1"/>
          <w:szCs w:val="26"/>
        </w:rPr>
        <w:t>держащим инструмент на плече</w:t>
      </w:r>
      <w:r w:rsidRPr="00EF6DF1">
        <w:rPr>
          <w:spacing w:val="2"/>
          <w:szCs w:val="26"/>
        </w:rPr>
        <w:t>, а в музы</w:t>
      </w:r>
      <w:r w:rsidRPr="00EF6DF1">
        <w:rPr>
          <w:spacing w:val="2"/>
          <w:szCs w:val="26"/>
        </w:rPr>
        <w:softHyphen/>
        <w:t xml:space="preserve">кальной практике восточных народов плечевое держание смычковых инструментов </w:t>
      </w:r>
      <w:r w:rsidRPr="00EF6DF1">
        <w:rPr>
          <w:spacing w:val="3"/>
          <w:szCs w:val="26"/>
        </w:rPr>
        <w:t>вообще никогда не применялось.</w:t>
      </w:r>
    </w:p>
    <w:p w:rsidR="00CE32CB" w:rsidRPr="00EF6DF1" w:rsidRDefault="00CE32CB" w:rsidP="00EF6DF1">
      <w:pPr>
        <w:shd w:val="clear" w:color="auto" w:fill="FFFFFF"/>
        <w:spacing w:line="360" w:lineRule="auto"/>
        <w:ind w:right="-82"/>
        <w:jc w:val="both"/>
        <w:rPr>
          <w:rFonts w:ascii="Times New Roman" w:hAnsi="Times New Roman" w:cs="Times New Roman"/>
          <w:color w:val="000000"/>
          <w:spacing w:val="6"/>
          <w:sz w:val="28"/>
          <w:szCs w:val="26"/>
        </w:rPr>
      </w:pPr>
      <w:r w:rsidRPr="00EF6DF1">
        <w:rPr>
          <w:rFonts w:ascii="Times New Roman" w:hAnsi="Times New Roman" w:cs="Times New Roman"/>
          <w:i/>
          <w:color w:val="000000"/>
          <w:spacing w:val="-1"/>
          <w:sz w:val="28"/>
          <w:szCs w:val="26"/>
        </w:rPr>
        <w:t xml:space="preserve">Скрипка </w:t>
      </w:r>
      <w:r w:rsidRPr="00EF6DF1">
        <w:rPr>
          <w:rFonts w:ascii="Times New Roman" w:hAnsi="Times New Roman" w:cs="Times New Roman"/>
          <w:color w:val="000000"/>
          <w:spacing w:val="-1"/>
          <w:sz w:val="28"/>
          <w:szCs w:val="26"/>
        </w:rPr>
        <w:t>– четырехструнный смычковый инструмент.</w:t>
      </w:r>
      <w:r w:rsidRPr="00EF6DF1">
        <w:rPr>
          <w:rFonts w:ascii="Times New Roman" w:hAnsi="Times New Roman" w:cs="Times New Roman"/>
          <w:sz w:val="28"/>
          <w:szCs w:val="26"/>
        </w:rPr>
        <w:t xml:space="preserve"> </w:t>
      </w:r>
      <w:r w:rsidR="00354693"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>И</w:t>
      </w:r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 xml:space="preserve">гра на скрипке имела широкое распространение в различных слоях русского общества: в кругах разночинной и дворянской интеллигенции, у ремесленников </w:t>
      </w:r>
      <w:proofErr w:type="gramStart"/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>и</w:t>
      </w:r>
      <w:proofErr w:type="gramEnd"/>
      <w:r w:rsidRPr="00EF6DF1">
        <w:rPr>
          <w:rFonts w:ascii="Times New Roman" w:hAnsi="Times New Roman" w:cs="Times New Roman"/>
          <w:color w:val="000000"/>
          <w:spacing w:val="4"/>
          <w:sz w:val="28"/>
          <w:szCs w:val="26"/>
        </w:rPr>
        <w:t xml:space="preserve"> осо</w:t>
      </w:r>
      <w:r w:rsidRPr="00EF6DF1">
        <w:rPr>
          <w:rFonts w:ascii="Times New Roman" w:hAnsi="Times New Roman" w:cs="Times New Roman"/>
          <w:color w:val="000000"/>
          <w:spacing w:val="5"/>
          <w:sz w:val="28"/>
          <w:szCs w:val="26"/>
        </w:rPr>
        <w:t>бенно в крестьянской среде</w:t>
      </w:r>
      <w:r w:rsidRPr="00EF6DF1">
        <w:rPr>
          <w:rFonts w:ascii="Times New Roman" w:hAnsi="Times New Roman" w:cs="Times New Roman"/>
          <w:color w:val="000000"/>
          <w:spacing w:val="3"/>
          <w:sz w:val="28"/>
          <w:szCs w:val="26"/>
        </w:rPr>
        <w:t xml:space="preserve">. Именно крепостные музыканты, выходцы из крестьянской среды, определили прочные связи </w:t>
      </w:r>
      <w:r w:rsidRPr="00EF6DF1">
        <w:rPr>
          <w:rFonts w:ascii="Times New Roman" w:hAnsi="Times New Roman" w:cs="Times New Roman"/>
          <w:color w:val="000000"/>
          <w:spacing w:val="6"/>
          <w:sz w:val="28"/>
          <w:szCs w:val="26"/>
        </w:rPr>
        <w:t>русской профессиональной музыкальной культуры с народным искусством.</w:t>
      </w:r>
    </w:p>
    <w:p w:rsidR="00354693" w:rsidRPr="00EF6DF1" w:rsidRDefault="00354693" w:rsidP="00354693">
      <w:pPr>
        <w:pStyle w:val="a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EF6DF1">
        <w:rPr>
          <w:rFonts w:ascii="Times New Roman" w:hAnsi="Times New Roman" w:cs="Times New Roman"/>
          <w:color w:val="000000"/>
          <w:spacing w:val="-1"/>
          <w:sz w:val="28"/>
          <w:szCs w:val="26"/>
        </w:rPr>
        <w:t>Для закрепления информации творческая часть занятия: пр</w:t>
      </w:r>
      <w:r w:rsidR="00EF6DF1">
        <w:rPr>
          <w:rFonts w:ascii="Times New Roman" w:hAnsi="Times New Roman" w:cs="Times New Roman"/>
          <w:color w:val="000000"/>
          <w:spacing w:val="-1"/>
          <w:sz w:val="28"/>
          <w:szCs w:val="26"/>
        </w:rPr>
        <w:t xml:space="preserve">актическое </w:t>
      </w:r>
      <w:r w:rsidRPr="00EF6DF1">
        <w:rPr>
          <w:rFonts w:ascii="Times New Roman" w:hAnsi="Times New Roman" w:cs="Times New Roman"/>
          <w:color w:val="000000"/>
          <w:spacing w:val="-1"/>
          <w:sz w:val="28"/>
          <w:szCs w:val="26"/>
        </w:rPr>
        <w:t>освоение игры на струнных народных инструментах:</w:t>
      </w:r>
      <w:r w:rsidRPr="00EF6DF1">
        <w:rPr>
          <w:rFonts w:ascii="Times New Roman" w:hAnsi="Times New Roman" w:cs="Times New Roman"/>
          <w:i/>
          <w:color w:val="000000"/>
          <w:spacing w:val="4"/>
          <w:sz w:val="28"/>
          <w:szCs w:val="26"/>
        </w:rPr>
        <w:t xml:space="preserve"> </w:t>
      </w:r>
      <w:r w:rsidRPr="00EF6DF1">
        <w:rPr>
          <w:rFonts w:ascii="Times New Roman" w:hAnsi="Times New Roman" w:cs="Times New Roman"/>
          <w:color w:val="000000"/>
          <w:sz w:val="28"/>
          <w:szCs w:val="26"/>
        </w:rPr>
        <w:t>балалайка, домра.</w:t>
      </w:r>
    </w:p>
    <w:p w:rsidR="00354693" w:rsidRPr="00EF6DF1" w:rsidRDefault="00354693" w:rsidP="00354693">
      <w:pPr>
        <w:pStyle w:val="a3"/>
        <w:shd w:val="clear" w:color="auto" w:fill="FFFFFF"/>
        <w:spacing w:line="360" w:lineRule="auto"/>
        <w:ind w:left="360" w:right="-82"/>
        <w:jc w:val="both"/>
        <w:rPr>
          <w:rFonts w:ascii="Times New Roman" w:hAnsi="Times New Roman" w:cs="Times New Roman"/>
          <w:sz w:val="28"/>
          <w:szCs w:val="26"/>
        </w:rPr>
      </w:pPr>
    </w:p>
    <w:sectPr w:rsidR="00354693" w:rsidRPr="00EF6DF1" w:rsidSect="00EF6DF1">
      <w:type w:val="continuous"/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55F6"/>
    <w:multiLevelType w:val="hybridMultilevel"/>
    <w:tmpl w:val="288E2B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34B95"/>
    <w:multiLevelType w:val="hybridMultilevel"/>
    <w:tmpl w:val="909A09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11400"/>
    <w:multiLevelType w:val="hybridMultilevel"/>
    <w:tmpl w:val="72800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B5147"/>
    <w:multiLevelType w:val="multilevel"/>
    <w:tmpl w:val="4B44C7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C03"/>
    <w:rsid w:val="0001364B"/>
    <w:rsid w:val="0019388A"/>
    <w:rsid w:val="00241D8D"/>
    <w:rsid w:val="00331AD8"/>
    <w:rsid w:val="00354693"/>
    <w:rsid w:val="004275B1"/>
    <w:rsid w:val="005963ED"/>
    <w:rsid w:val="007369D4"/>
    <w:rsid w:val="00A31482"/>
    <w:rsid w:val="00A35306"/>
    <w:rsid w:val="00B259C2"/>
    <w:rsid w:val="00C803DF"/>
    <w:rsid w:val="00CE32CB"/>
    <w:rsid w:val="00CF5C03"/>
    <w:rsid w:val="00E4185D"/>
    <w:rsid w:val="00E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5306"/>
  </w:style>
  <w:style w:type="paragraph" w:styleId="a3">
    <w:name w:val="List Paragraph"/>
    <w:basedOn w:val="a"/>
    <w:uiPriority w:val="34"/>
    <w:qFormat/>
    <w:rsid w:val="00241D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9D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4185D"/>
    <w:pPr>
      <w:spacing w:after="0" w:line="240" w:lineRule="auto"/>
    </w:pPr>
  </w:style>
  <w:style w:type="paragraph" w:styleId="a7">
    <w:name w:val="Body Text Indent"/>
    <w:basedOn w:val="a"/>
    <w:link w:val="a8"/>
    <w:rsid w:val="00CE32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E32C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EDBF9-A91C-4B5C-ABBB-8702CD80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2014-02-01T19:48:00Z</dcterms:created>
  <dcterms:modified xsi:type="dcterms:W3CDTF">2014-03-27T03:58:00Z</dcterms:modified>
</cp:coreProperties>
</file>